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47" w:rsidRDefault="00217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Научно-практическая конференция </w:t>
      </w:r>
    </w:p>
    <w:p w:rsidR="00690647" w:rsidRDefault="00217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гуманитарного и туристического сотрудничества </w:t>
      </w:r>
    </w:p>
    <w:p w:rsidR="00690647" w:rsidRDefault="00217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российско-китайско-северокорейском </w:t>
      </w:r>
      <w:proofErr w:type="spellStart"/>
      <w:r>
        <w:rPr>
          <w:b/>
          <w:bCs/>
          <w:sz w:val="28"/>
          <w:szCs w:val="28"/>
        </w:rPr>
        <w:t>трехграничье</w:t>
      </w:r>
      <w:proofErr w:type="spellEnd"/>
      <w:r>
        <w:rPr>
          <w:b/>
          <w:bCs/>
          <w:sz w:val="28"/>
          <w:szCs w:val="28"/>
        </w:rPr>
        <w:t>»</w:t>
      </w:r>
    </w:p>
    <w:p w:rsidR="00690647" w:rsidRDefault="00690647">
      <w:pPr>
        <w:rPr>
          <w:b/>
          <w:bCs/>
          <w:sz w:val="28"/>
          <w:szCs w:val="28"/>
        </w:rPr>
      </w:pPr>
    </w:p>
    <w:p w:rsidR="00690647" w:rsidRDefault="00217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и время проведения: </w:t>
      </w:r>
      <w:r>
        <w:rPr>
          <w:bCs/>
          <w:sz w:val="28"/>
          <w:szCs w:val="28"/>
        </w:rPr>
        <w:t>24-25 мая 2024 г.</w:t>
      </w:r>
    </w:p>
    <w:p w:rsidR="00690647" w:rsidRDefault="00690647">
      <w:pPr>
        <w:jc w:val="center"/>
        <w:rPr>
          <w:b/>
          <w:color w:val="000000"/>
          <w:kern w:val="2"/>
          <w:sz w:val="28"/>
          <w:szCs w:val="28"/>
        </w:rPr>
      </w:pPr>
    </w:p>
    <w:p w:rsidR="00690647" w:rsidRDefault="002178DB">
      <w:pPr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ПРОГРАММА</w:t>
      </w:r>
    </w:p>
    <w:p w:rsidR="00690647" w:rsidRDefault="00690647">
      <w:pPr>
        <w:jc w:val="center"/>
        <w:rPr>
          <w:b/>
          <w:color w:val="000000"/>
          <w:kern w:val="2"/>
          <w:sz w:val="28"/>
          <w:szCs w:val="28"/>
        </w:rPr>
      </w:pPr>
    </w:p>
    <w:p w:rsidR="00690647" w:rsidRDefault="00690647">
      <w:pPr>
        <w:widowControl w:val="0"/>
        <w:jc w:val="center"/>
        <w:rPr>
          <w:rFonts w:cs="Arial"/>
          <w:color w:val="000000"/>
          <w:kern w:val="2"/>
          <w:sz w:val="28"/>
          <w:szCs w:val="28"/>
        </w:rPr>
      </w:pPr>
    </w:p>
    <w:tbl>
      <w:tblPr>
        <w:tblW w:w="10076" w:type="dxa"/>
        <w:tblInd w:w="-3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9"/>
        <w:gridCol w:w="8127"/>
      </w:tblGrid>
      <w:tr w:rsidR="00690647">
        <w:trPr>
          <w:trHeight w:val="184"/>
        </w:trPr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24 мая</w:t>
            </w:r>
          </w:p>
        </w:tc>
      </w:tr>
      <w:tr w:rsidR="00690647">
        <w:trPr>
          <w:trHeight w:val="184"/>
        </w:trPr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Место проведения: </w:t>
            </w:r>
            <w:r>
              <w:rPr>
                <w:bCs/>
                <w:sz w:val="28"/>
                <w:szCs w:val="28"/>
              </w:rPr>
              <w:t xml:space="preserve">Конференц-зал Президиума ДВО РАН (г. Владивосток, ул. </w:t>
            </w:r>
            <w:proofErr w:type="spellStart"/>
            <w:r>
              <w:rPr>
                <w:bCs/>
                <w:sz w:val="28"/>
                <w:szCs w:val="28"/>
              </w:rPr>
              <w:t>Светланская</w:t>
            </w:r>
            <w:proofErr w:type="spellEnd"/>
            <w:r>
              <w:rPr>
                <w:bCs/>
                <w:sz w:val="28"/>
                <w:szCs w:val="28"/>
              </w:rPr>
              <w:t>, д. 50)</w:t>
            </w:r>
          </w:p>
          <w:p w:rsidR="00690647" w:rsidRDefault="002178D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проведения</w:t>
            </w:r>
            <w:r>
              <w:rPr>
                <w:bCs/>
                <w:sz w:val="28"/>
                <w:szCs w:val="28"/>
              </w:rPr>
              <w:t>: 10:00 – 17:00</w:t>
            </w:r>
          </w:p>
        </w:tc>
      </w:tr>
      <w:tr w:rsidR="00690647">
        <w:trPr>
          <w:trHeight w:val="3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rPr>
                <w:b/>
                <w:iCs/>
              </w:rPr>
            </w:pPr>
            <w:r>
              <w:rPr>
                <w:b/>
                <w:iCs/>
              </w:rPr>
              <w:t>09:30 – 10:00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rPr>
                <w:b/>
              </w:rPr>
            </w:pPr>
            <w:r>
              <w:rPr>
                <w:b/>
              </w:rPr>
              <w:t>Регистрация участников, приветственный кофе-брейк</w:t>
            </w:r>
          </w:p>
        </w:tc>
      </w:tr>
      <w:tr w:rsidR="00690647">
        <w:trPr>
          <w:trHeight w:val="2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rPr>
                <w:b/>
              </w:rPr>
            </w:pPr>
            <w:r>
              <w:rPr>
                <w:b/>
              </w:rPr>
              <w:t>10:00 – 10:40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Официальное открытие конференции</w:t>
            </w:r>
          </w:p>
          <w:p w:rsidR="00690647" w:rsidRDefault="002178DB">
            <w:pPr>
              <w:jc w:val="both"/>
              <w:rPr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Модератор: В.Л. Ларин,</w:t>
            </w:r>
            <w:r>
              <w:rPr>
                <w:color w:val="000000"/>
                <w:kern w:val="2"/>
              </w:rPr>
              <w:t xml:space="preserve"> заместитель Председателя ДВО РАН, зав. Центром глобальных и региональных исследований ИИАЭ ДВО РАН, академик РАН</w:t>
            </w:r>
          </w:p>
        </w:tc>
      </w:tr>
      <w:tr w:rsidR="00690647">
        <w:trPr>
          <w:trHeight w:val="353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rPr>
                <w:b/>
              </w:rPr>
            </w:pPr>
            <w:r>
              <w:rPr>
                <w:b/>
              </w:rPr>
              <w:t>Обращения к участникам конференции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pStyle w:val="ae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b/>
              </w:rPr>
              <w:t>Кульчин</w:t>
            </w:r>
            <w:proofErr w:type="spellEnd"/>
            <w:r>
              <w:rPr>
                <w:b/>
              </w:rPr>
              <w:t xml:space="preserve"> Ю.Н.,</w:t>
            </w:r>
            <w:r>
              <w:t xml:space="preserve"> Председатель ДВО РАН, академик РАН</w:t>
            </w:r>
          </w:p>
          <w:p w:rsidR="00690647" w:rsidRDefault="002178DB">
            <w:pPr>
              <w:pStyle w:val="ae"/>
              <w:numPr>
                <w:ilvl w:val="0"/>
                <w:numId w:val="1"/>
              </w:numPr>
              <w:jc w:val="both"/>
            </w:pPr>
            <w:r>
              <w:t>Представитель Правительства Приморского края</w:t>
            </w:r>
          </w:p>
          <w:p w:rsidR="00690647" w:rsidRDefault="002178DB">
            <w:pPr>
              <w:pStyle w:val="ae"/>
              <w:numPr>
                <w:ilvl w:val="0"/>
                <w:numId w:val="1"/>
              </w:numPr>
            </w:pPr>
            <w:r>
              <w:rPr>
                <w:b/>
                <w:bCs/>
                <w:shd w:val="clear" w:color="auto" w:fill="FFFFFF"/>
              </w:rPr>
              <w:t>Гусева Д.А</w:t>
            </w:r>
            <w:r>
              <w:rPr>
                <w:shd w:val="clear" w:color="auto" w:fill="FFFFFF"/>
              </w:rPr>
              <w:t xml:space="preserve">., член Совета ПКО РГО - ОИАК, председатель секции краеведения и </w:t>
            </w:r>
            <w:proofErr w:type="spellStart"/>
            <w:r>
              <w:rPr>
                <w:shd w:val="clear" w:color="auto" w:fill="FFFFFF"/>
              </w:rPr>
              <w:t>экскурсоведения</w:t>
            </w:r>
            <w:proofErr w:type="spellEnd"/>
            <w:r>
              <w:rPr>
                <w:shd w:val="clear" w:color="auto" w:fill="FFFFFF"/>
              </w:rPr>
              <w:t xml:space="preserve"> ПКО РГО — ОИАК.</w:t>
            </w:r>
          </w:p>
          <w:p w:rsidR="00690647" w:rsidRDefault="002178DB">
            <w:pPr>
              <w:pStyle w:val="ae"/>
              <w:numPr>
                <w:ilvl w:val="0"/>
                <w:numId w:val="1"/>
              </w:numPr>
            </w:pPr>
            <w:r>
              <w:t>Представитель Генконсульства КНР</w:t>
            </w:r>
          </w:p>
          <w:p w:rsidR="00690647" w:rsidRDefault="002178DB">
            <w:pPr>
              <w:pStyle w:val="ae"/>
              <w:numPr>
                <w:ilvl w:val="0"/>
                <w:numId w:val="1"/>
              </w:numPr>
              <w:jc w:val="both"/>
            </w:pPr>
            <w:r>
              <w:t>Представитель Генконсульства КНДР</w:t>
            </w:r>
          </w:p>
          <w:p w:rsidR="00690647" w:rsidRDefault="002178DB">
            <w:pPr>
              <w:pStyle w:val="ae"/>
              <w:numPr>
                <w:ilvl w:val="0"/>
                <w:numId w:val="1"/>
              </w:numPr>
              <w:jc w:val="both"/>
            </w:pPr>
            <w:r>
              <w:t>Представитель Представительства МИД РФ в г. Владивостоке</w:t>
            </w:r>
          </w:p>
          <w:p w:rsidR="00690647" w:rsidRDefault="002178DB">
            <w:pPr>
              <w:pStyle w:val="ae"/>
              <w:numPr>
                <w:ilvl w:val="0"/>
                <w:numId w:val="1"/>
              </w:numPr>
            </w:pPr>
            <w:r>
              <w:rPr>
                <w:b/>
                <w:bCs/>
              </w:rPr>
              <w:t>Г-н Ким,</w:t>
            </w:r>
            <w:r>
              <w:t xml:space="preserve"> директор «</w:t>
            </w:r>
            <w:proofErr w:type="spellStart"/>
            <w:r>
              <w:t>Хуньчуньской</w:t>
            </w:r>
            <w:proofErr w:type="spellEnd"/>
            <w:r>
              <w:t xml:space="preserve"> строительной компании с ограниченной ответственностью Света Шелкового Пути» (КНР).</w:t>
            </w:r>
          </w:p>
          <w:p w:rsidR="00690647" w:rsidRDefault="00690647">
            <w:pPr>
              <w:pStyle w:val="ae"/>
            </w:pPr>
          </w:p>
          <w:p w:rsidR="00690647" w:rsidRDefault="002178DB">
            <w:pPr>
              <w:pStyle w:val="ae"/>
            </w:pPr>
            <w:r>
              <w:t>Список может быть дополнен.</w:t>
            </w:r>
          </w:p>
          <w:p w:rsidR="00690647" w:rsidRDefault="00690647">
            <w:pPr>
              <w:pStyle w:val="ae"/>
            </w:pPr>
          </w:p>
        </w:tc>
      </w:tr>
      <w:tr w:rsidR="00690647">
        <w:trPr>
          <w:trHeight w:val="69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jc w:val="center"/>
              <w:rPr>
                <w:b/>
              </w:rPr>
            </w:pPr>
            <w:r>
              <w:rPr>
                <w:b/>
              </w:rPr>
              <w:t>10:40-11:30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</w:rPr>
            </w:pPr>
            <w:r>
              <w:rPr>
                <w:b/>
              </w:rPr>
              <w:t>Пленарная сессия:</w:t>
            </w:r>
            <w:r>
              <w:t xml:space="preserve"> </w:t>
            </w:r>
            <w:r>
              <w:rPr>
                <w:b/>
              </w:rPr>
              <w:t xml:space="preserve">К постановке проблемы: как развивать российско-китайско-корейское </w:t>
            </w:r>
            <w:proofErr w:type="spellStart"/>
            <w:r>
              <w:rPr>
                <w:b/>
              </w:rPr>
              <w:t>трехграничье</w:t>
            </w:r>
            <w:proofErr w:type="spellEnd"/>
            <w:r>
              <w:rPr>
                <w:b/>
              </w:rPr>
              <w:t>?</w:t>
            </w:r>
          </w:p>
          <w:p w:rsidR="00690647" w:rsidRDefault="00690647">
            <w:pPr>
              <w:jc w:val="both"/>
              <w:rPr>
                <w:b/>
              </w:rPr>
            </w:pPr>
          </w:p>
          <w:p w:rsidR="00690647" w:rsidRDefault="002178DB">
            <w:pPr>
              <w:jc w:val="both"/>
              <w:rPr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 xml:space="preserve">Модератор: Ларин Виктор Лаврентьевич, </w:t>
            </w:r>
            <w:r>
              <w:rPr>
                <w:color w:val="000000"/>
                <w:kern w:val="2"/>
              </w:rPr>
              <w:t>заместитель Председателя ДВО РАН, зав. Центром глобальных и региональных исследований ИИАЭ ДВО РАН, академик РАН</w:t>
            </w:r>
          </w:p>
        </w:tc>
      </w:tr>
      <w:tr w:rsidR="00690647">
        <w:trPr>
          <w:trHeight w:val="14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10:40-11:00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pStyle w:val="af"/>
              <w:shd w:val="clear" w:color="auto" w:fill="FFFFFF"/>
              <w:jc w:val="both"/>
              <w:rPr>
                <w:bCs/>
              </w:rPr>
            </w:pPr>
            <w:r>
              <w:rPr>
                <w:b/>
                <w:iCs/>
                <w:color w:val="1A1A1A"/>
              </w:rPr>
              <w:t>Захаров Андрей Эдуардович,</w:t>
            </w:r>
            <w:r>
              <w:rPr>
                <w:iCs/>
                <w:color w:val="1A1A1A"/>
              </w:rPr>
              <w:t xml:space="preserve"> директор управляющей компании проекта «</w:t>
            </w:r>
            <w:proofErr w:type="spellStart"/>
            <w:r>
              <w:rPr>
                <w:iCs/>
                <w:color w:val="1A1A1A"/>
              </w:rPr>
              <w:t>Туманганский</w:t>
            </w:r>
            <w:proofErr w:type="spellEnd"/>
            <w:r>
              <w:rPr>
                <w:iCs/>
                <w:color w:val="1A1A1A"/>
              </w:rPr>
              <w:t xml:space="preserve"> путь»:</w:t>
            </w:r>
            <w:r>
              <w:rPr>
                <w:color w:val="1A1A1A"/>
              </w:rPr>
              <w:t xml:space="preserve"> </w:t>
            </w:r>
            <w:r>
              <w:rPr>
                <w:i/>
                <w:color w:val="1A1A1A"/>
              </w:rPr>
              <w:t xml:space="preserve">«О  проекте трансграничного туристического кластера «Туристско-рекреационный комплекс в </w:t>
            </w:r>
            <w:proofErr w:type="spellStart"/>
            <w:r>
              <w:rPr>
                <w:i/>
                <w:color w:val="1A1A1A"/>
              </w:rPr>
              <w:t>Хасанском</w:t>
            </w:r>
            <w:proofErr w:type="spellEnd"/>
            <w:r>
              <w:rPr>
                <w:i/>
                <w:color w:val="1A1A1A"/>
              </w:rPr>
              <w:t xml:space="preserve"> районе РФ с осью движения по реке Туманная (</w:t>
            </w:r>
            <w:proofErr w:type="spellStart"/>
            <w:r>
              <w:rPr>
                <w:i/>
                <w:color w:val="1A1A1A"/>
              </w:rPr>
              <w:t>Туманган</w:t>
            </w:r>
            <w:proofErr w:type="spellEnd"/>
            <w:r>
              <w:rPr>
                <w:i/>
                <w:color w:val="1A1A1A"/>
              </w:rPr>
              <w:t>)».</w:t>
            </w:r>
          </w:p>
        </w:tc>
      </w:tr>
      <w:tr w:rsidR="00690647">
        <w:trPr>
          <w:trHeight w:val="147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11:00-11:20</w:t>
            </w:r>
          </w:p>
        </w:tc>
        <w:tc>
          <w:tcPr>
            <w:tcW w:w="8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r>
              <w:rPr>
                <w:rFonts w:eastAsia="FangSong"/>
                <w:b/>
              </w:rPr>
              <w:t xml:space="preserve">Ли </w:t>
            </w:r>
            <w:proofErr w:type="spellStart"/>
            <w:r>
              <w:rPr>
                <w:rFonts w:eastAsia="FangSong"/>
                <w:b/>
              </w:rPr>
              <w:t>Тие</w:t>
            </w:r>
            <w:proofErr w:type="spellEnd"/>
            <w:r>
              <w:rPr>
                <w:rFonts w:eastAsia="FangSong"/>
                <w:b/>
              </w:rPr>
              <w:t>,</w:t>
            </w:r>
            <w:r>
              <w:rPr>
                <w:rFonts w:eastAsia="FangSong"/>
              </w:rPr>
              <w:t xml:space="preserve"> лидер </w:t>
            </w:r>
            <w:r>
              <w:t>китайской стороны</w:t>
            </w:r>
            <w:r>
              <w:rPr>
                <w:rFonts w:eastAsia="FangSong"/>
              </w:rPr>
              <w:t xml:space="preserve"> Альянса аналитических центров Китай-Россия-Корея-Монголия, вице-президент Китайского общества международной торговли, вице-президент Тихоокеанского общества Китая, бывший президент Общества международного сотрудничества </w:t>
            </w:r>
            <w:proofErr w:type="spellStart"/>
            <w:r>
              <w:t>Тумэньцзяна</w:t>
            </w:r>
            <w:proofErr w:type="spellEnd"/>
            <w:r>
              <w:t xml:space="preserve"> </w:t>
            </w:r>
            <w:r>
              <w:rPr>
                <w:rFonts w:eastAsia="FangSong"/>
              </w:rPr>
              <w:t xml:space="preserve">провинции </w:t>
            </w:r>
            <w:proofErr w:type="spellStart"/>
            <w:r>
              <w:rPr>
                <w:rFonts w:eastAsia="FangSong"/>
              </w:rPr>
              <w:t>Цзилинь</w:t>
            </w:r>
            <w:proofErr w:type="spellEnd"/>
          </w:p>
          <w:p w:rsidR="00690647" w:rsidRDefault="002178DB">
            <w:r>
              <w:rPr>
                <w:rFonts w:eastAsia="FangSong"/>
                <w:b/>
                <w:bCs/>
                <w:color w:val="000000"/>
                <w:lang w:eastAsia="zh-CN"/>
              </w:rPr>
              <w:t>ТЕМА</w:t>
            </w:r>
            <w:r>
              <w:rPr>
                <w:rFonts w:eastAsia="FangSong"/>
                <w:color w:val="000000"/>
                <w:lang w:eastAsia="zh-CN"/>
              </w:rPr>
              <w:t>: Открытие морского туристического маршрута Далянь-</w:t>
            </w:r>
            <w:proofErr w:type="spellStart"/>
            <w:r>
              <w:rPr>
                <w:rFonts w:eastAsia="FangSong"/>
                <w:color w:val="000000"/>
                <w:lang w:eastAsia="zh-CN"/>
              </w:rPr>
              <w:t>Хуньчунь</w:t>
            </w:r>
            <w:proofErr w:type="spellEnd"/>
            <w:r w:rsidRPr="002178DB">
              <w:rPr>
                <w:rFonts w:eastAsia="FangSong"/>
                <w:color w:val="000000"/>
                <w:lang w:eastAsia="zh-CN"/>
              </w:rPr>
              <w:t>,</w:t>
            </w:r>
            <w:r>
              <w:rPr>
                <w:rFonts w:eastAsia="FangSong"/>
                <w:color w:val="000000"/>
                <w:lang w:eastAsia="zh-CN"/>
              </w:rPr>
              <w:t xml:space="preserve"> начало новой эпохи по развитию китайско-российского  речного-морского</w:t>
            </w:r>
          </w:p>
        </w:tc>
      </w:tr>
      <w:tr w:rsidR="00690647">
        <w:trPr>
          <w:trHeight w:val="69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690647">
            <w:pPr>
              <w:jc w:val="center"/>
              <w:rPr>
                <w:b/>
              </w:rPr>
            </w:pPr>
          </w:p>
          <w:p w:rsidR="00690647" w:rsidRDefault="00690647">
            <w:pPr>
              <w:jc w:val="center"/>
              <w:rPr>
                <w:b/>
              </w:rPr>
            </w:pPr>
          </w:p>
          <w:p w:rsidR="00690647" w:rsidRDefault="002178DB">
            <w:pPr>
              <w:jc w:val="center"/>
            </w:pPr>
            <w:r>
              <w:t>11:20-11:30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r>
              <w:rPr>
                <w:rFonts w:eastAsia="FangSong"/>
                <w:b/>
                <w:bCs/>
              </w:rPr>
              <w:t>Г-н Ким,</w:t>
            </w:r>
            <w:r>
              <w:rPr>
                <w:rFonts w:eastAsia="FangSong"/>
                <w:b/>
              </w:rPr>
              <w:t xml:space="preserve"> </w:t>
            </w:r>
            <w:r>
              <w:rPr>
                <w:rFonts w:eastAsia="FangSong"/>
              </w:rPr>
              <w:t>директор «</w:t>
            </w:r>
            <w:proofErr w:type="spellStart"/>
            <w:r>
              <w:rPr>
                <w:rFonts w:eastAsia="FangSong"/>
              </w:rPr>
              <w:t>Хуньчуньской</w:t>
            </w:r>
            <w:proofErr w:type="spellEnd"/>
            <w:r>
              <w:rPr>
                <w:rFonts w:eastAsia="FangSong"/>
              </w:rPr>
              <w:t xml:space="preserve"> строительной компании с ограниченной ответственностью Света Шелкового Пути» (КНР).</w:t>
            </w:r>
          </w:p>
          <w:p w:rsidR="00690647" w:rsidRDefault="002178DB">
            <w:r>
              <w:rPr>
                <w:rFonts w:eastAsia="FangSong"/>
                <w:b/>
                <w:color w:val="000000"/>
                <w:lang w:eastAsia="zh-CN"/>
              </w:rPr>
              <w:t xml:space="preserve">ТЕМА:  </w:t>
            </w:r>
            <w:r>
              <w:rPr>
                <w:rFonts w:eastAsia="FangSong"/>
                <w:color w:val="000000"/>
                <w:lang w:eastAsia="zh-CN"/>
              </w:rPr>
              <w:t xml:space="preserve">О развитии гуманитарного и туристического сотрудничества в </w:t>
            </w:r>
            <w:r>
              <w:rPr>
                <w:rFonts w:eastAsia="FangSong"/>
                <w:color w:val="000000"/>
                <w:lang w:eastAsia="zh-CN"/>
              </w:rPr>
              <w:lastRenderedPageBreak/>
              <w:t xml:space="preserve">российско-китайско-северокорейском </w:t>
            </w:r>
            <w:proofErr w:type="spellStart"/>
            <w:r>
              <w:rPr>
                <w:rFonts w:eastAsia="FangSong"/>
                <w:color w:val="000000"/>
                <w:lang w:eastAsia="zh-CN"/>
              </w:rPr>
              <w:t>трехграничье</w:t>
            </w:r>
            <w:proofErr w:type="spellEnd"/>
          </w:p>
        </w:tc>
      </w:tr>
      <w:tr w:rsidR="00690647">
        <w:trPr>
          <w:trHeight w:val="69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2178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11:30-12:45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rPr>
                <w:rFonts w:eastAsia="FangSong"/>
                <w:b/>
              </w:rPr>
            </w:pPr>
            <w:r>
              <w:rPr>
                <w:rFonts w:eastAsia="FangSong"/>
                <w:b/>
              </w:rPr>
              <w:t xml:space="preserve">Сессия 1: Исторические, социально-экономические и политические аспекты развития </w:t>
            </w:r>
            <w:proofErr w:type="spellStart"/>
            <w:r>
              <w:rPr>
                <w:rFonts w:eastAsia="FangSong"/>
                <w:b/>
              </w:rPr>
              <w:t>трехграничья</w:t>
            </w:r>
            <w:proofErr w:type="spellEnd"/>
          </w:p>
          <w:p w:rsidR="00690647" w:rsidRDefault="00690647">
            <w:pPr>
              <w:rPr>
                <w:rFonts w:eastAsia="FangSong"/>
                <w:b/>
              </w:rPr>
            </w:pPr>
          </w:p>
          <w:p w:rsidR="00690647" w:rsidRDefault="002178DB">
            <w:r>
              <w:rPr>
                <w:rFonts w:eastAsia="FangSong"/>
                <w:b/>
              </w:rPr>
              <w:t xml:space="preserve">Модератор: </w:t>
            </w:r>
            <w:proofErr w:type="spellStart"/>
            <w:r>
              <w:rPr>
                <w:b/>
                <w:bCs/>
                <w:iCs/>
                <w:color w:val="1A1A1A"/>
              </w:rPr>
              <w:t>Ганзей</w:t>
            </w:r>
            <w:proofErr w:type="spellEnd"/>
            <w:r>
              <w:rPr>
                <w:b/>
                <w:bCs/>
                <w:iCs/>
                <w:color w:val="1A1A1A"/>
              </w:rPr>
              <w:t xml:space="preserve"> Кирилл Сергеевич</w:t>
            </w:r>
            <w:r>
              <w:rPr>
                <w:bCs/>
                <w:iCs/>
                <w:color w:val="1A1A1A"/>
              </w:rPr>
              <w:t xml:space="preserve">, член Совета ПКО РГО — ОИАК, директор Тихоокеанского института географии ДВО РАН, </w:t>
            </w:r>
            <w:proofErr w:type="spellStart"/>
            <w:r>
              <w:rPr>
                <w:bCs/>
                <w:iCs/>
                <w:color w:val="1A1A1A"/>
              </w:rPr>
              <w:t>д.г.н</w:t>
            </w:r>
            <w:proofErr w:type="spellEnd"/>
            <w:r>
              <w:rPr>
                <w:bCs/>
                <w:iCs/>
                <w:color w:val="1A1A1A"/>
              </w:rPr>
              <w:t>.</w:t>
            </w:r>
          </w:p>
        </w:tc>
      </w:tr>
      <w:tr w:rsidR="00690647">
        <w:trPr>
          <w:trHeight w:val="8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11:30 – 11:45</w:t>
            </w:r>
          </w:p>
          <w:p w:rsidR="00690647" w:rsidRDefault="00690647">
            <w:pPr>
              <w:jc w:val="center"/>
              <w:rPr>
                <w:b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Cs/>
              </w:rPr>
            </w:pPr>
            <w:proofErr w:type="spellStart"/>
            <w:r>
              <w:rPr>
                <w:b/>
                <w:bCs/>
                <w:iCs/>
              </w:rPr>
              <w:t>Ивлиев</w:t>
            </w:r>
            <w:proofErr w:type="spellEnd"/>
            <w:r>
              <w:rPr>
                <w:b/>
                <w:bCs/>
                <w:iCs/>
              </w:rPr>
              <w:t xml:space="preserve"> Александр Львович</w:t>
            </w:r>
            <w:r>
              <w:rPr>
                <w:bCs/>
                <w:iCs/>
              </w:rPr>
              <w:t xml:space="preserve">, ведущий научный сотрудник, сектор раннесредневековой археологии, </w:t>
            </w:r>
            <w:proofErr w:type="spellStart"/>
            <w:r>
              <w:rPr>
                <w:bCs/>
                <w:iCs/>
              </w:rPr>
              <w:t>к.и.н</w:t>
            </w:r>
            <w:proofErr w:type="spellEnd"/>
            <w:r>
              <w:rPr>
                <w:bCs/>
                <w:iCs/>
              </w:rPr>
              <w:t>., доцент</w:t>
            </w:r>
            <w:r>
              <w:rPr>
                <w:bCs/>
              </w:rPr>
              <w:t>:</w:t>
            </w:r>
          </w:p>
          <w:p w:rsidR="00690647" w:rsidRDefault="002178DB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ТЕМА:</w:t>
            </w:r>
            <w:r>
              <w:rPr>
                <w:bCs/>
                <w:i/>
              </w:rPr>
              <w:t xml:space="preserve"> «</w:t>
            </w:r>
            <w:proofErr w:type="spellStart"/>
            <w:r>
              <w:rPr>
                <w:bCs/>
                <w:i/>
              </w:rPr>
              <w:t>Краскинское</w:t>
            </w:r>
            <w:proofErr w:type="spellEnd"/>
            <w:r>
              <w:rPr>
                <w:bCs/>
                <w:i/>
              </w:rPr>
              <w:t xml:space="preserve"> городище и центр сложения </w:t>
            </w:r>
            <w:proofErr w:type="spellStart"/>
            <w:r>
              <w:rPr>
                <w:bCs/>
                <w:i/>
              </w:rPr>
              <w:t>бохайской</w:t>
            </w:r>
            <w:proofErr w:type="spellEnd"/>
            <w:r>
              <w:rPr>
                <w:bCs/>
                <w:i/>
              </w:rPr>
              <w:t xml:space="preserve"> государственности и культуры»</w:t>
            </w:r>
          </w:p>
        </w:tc>
      </w:tr>
      <w:tr w:rsidR="00690647">
        <w:trPr>
          <w:trHeight w:val="85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11:45 – 12:00</w:t>
            </w:r>
          </w:p>
          <w:p w:rsidR="00690647" w:rsidRDefault="006906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Савченко Анатолий </w:t>
            </w:r>
            <w:proofErr w:type="gramStart"/>
            <w:r>
              <w:rPr>
                <w:b/>
                <w:bCs/>
                <w:iCs/>
              </w:rPr>
              <w:t xml:space="preserve">Евгеньевич  </w:t>
            </w:r>
            <w:proofErr w:type="spellStart"/>
            <w:r>
              <w:rPr>
                <w:bCs/>
                <w:iCs/>
              </w:rPr>
              <w:t>к.и.н</w:t>
            </w:r>
            <w:proofErr w:type="spellEnd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, заместитель директора по науке и развитию </w:t>
            </w:r>
            <w:r>
              <w:rPr>
                <w:bCs/>
              </w:rPr>
              <w:t>ИИАЭ ДВО РАН</w:t>
            </w:r>
          </w:p>
          <w:p w:rsidR="00690647" w:rsidRDefault="002178D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ТЕМА: «</w:t>
            </w:r>
            <w:r>
              <w:rPr>
                <w:iCs/>
              </w:rPr>
              <w:t xml:space="preserve">Три пути развития </w:t>
            </w:r>
            <w:proofErr w:type="spellStart"/>
            <w:r>
              <w:rPr>
                <w:iCs/>
              </w:rPr>
              <w:t>Хасанского</w:t>
            </w:r>
            <w:proofErr w:type="spellEnd"/>
            <w:r>
              <w:rPr>
                <w:iCs/>
              </w:rPr>
              <w:t xml:space="preserve"> района. Почему мы их до сих пор не прошли?»</w:t>
            </w:r>
          </w:p>
        </w:tc>
      </w:tr>
      <w:tr w:rsidR="00690647">
        <w:trPr>
          <w:trHeight w:val="112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12:15– 12:30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iCs/>
              </w:rPr>
              <w:t>Авдеев Юрий Алексеевич</w:t>
            </w:r>
            <w:r>
              <w:rPr>
                <w:bCs/>
                <w:iCs/>
              </w:rPr>
              <w:t xml:space="preserve">, </w:t>
            </w:r>
            <w:r>
              <w:rPr>
                <w:bCs/>
                <w:iCs/>
                <w:color w:val="202122"/>
                <w:shd w:val="clear" w:color="auto" w:fill="FFFFFF"/>
              </w:rPr>
              <w:t>ведущий научный сотрудник </w:t>
            </w:r>
            <w:r>
              <w:rPr>
                <w:bCs/>
                <w:iCs/>
                <w:shd w:val="clear" w:color="auto" w:fill="FFFFFF"/>
              </w:rPr>
              <w:t>Тихоокеанского института географии ДВО РАН, к.э.н.</w:t>
            </w:r>
            <w:r>
              <w:rPr>
                <w:bCs/>
                <w:iCs/>
                <w:color w:val="000000"/>
                <w:shd w:val="clear" w:color="auto" w:fill="FFFFFF"/>
              </w:rPr>
              <w:t>:</w:t>
            </w:r>
          </w:p>
          <w:p w:rsidR="00690647" w:rsidRDefault="002178DB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ТЕМА: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bCs/>
                <w:i/>
                <w:iCs/>
                <w:color w:val="000000"/>
                <w:shd w:val="clear" w:color="auto" w:fill="FFFFFF"/>
              </w:rPr>
              <w:t>Туманганский</w:t>
            </w:r>
            <w:proofErr w:type="spellEnd"/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 проект: динамика целей, задач, перспектив»</w:t>
            </w:r>
          </w:p>
        </w:tc>
      </w:tr>
      <w:tr w:rsidR="00690647">
        <w:trPr>
          <w:trHeight w:val="112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12:30– 12:45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Тарантул Роман </w:t>
            </w:r>
            <w:r>
              <w:rPr>
                <w:b/>
                <w:bCs/>
                <w:color w:val="000000"/>
              </w:rPr>
              <w:t>Викторович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член ПКО РГО — ОИАК, Восточный институт ДВФУ</w:t>
            </w:r>
          </w:p>
          <w:p w:rsidR="00690647" w:rsidRDefault="002178DB">
            <w:pPr>
              <w:jc w:val="both"/>
              <w:rPr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ТЕМА: </w:t>
            </w:r>
            <w:r>
              <w:rPr>
                <w:bCs/>
                <w:i/>
                <w:iCs/>
                <w:color w:val="000000"/>
                <w:shd w:val="clear" w:color="auto" w:fill="FFFFFF"/>
              </w:rPr>
              <w:t>"</w:t>
            </w:r>
            <w:proofErr w:type="spellStart"/>
            <w:r>
              <w:rPr>
                <w:bCs/>
                <w:i/>
                <w:iCs/>
                <w:color w:val="000000"/>
                <w:shd w:val="clear" w:color="auto" w:fill="FFFFFF"/>
              </w:rPr>
              <w:t>Туманганский</w:t>
            </w:r>
            <w:proofErr w:type="spellEnd"/>
            <w:r>
              <w:rPr>
                <w:bCs/>
                <w:i/>
                <w:iCs/>
                <w:color w:val="000000"/>
                <w:shd w:val="clear" w:color="auto" w:fill="FFFFFF"/>
              </w:rPr>
              <w:t xml:space="preserve"> путь" в контексте пограничной политики Китая. Выгоды, риски, перспективы».</w:t>
            </w:r>
          </w:p>
        </w:tc>
      </w:tr>
      <w:tr w:rsidR="00690647">
        <w:trPr>
          <w:trHeight w:val="8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12:45-13:30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Перерыв на кофе-брейк</w:t>
            </w:r>
          </w:p>
        </w:tc>
      </w:tr>
      <w:tr w:rsidR="00690647">
        <w:trPr>
          <w:trHeight w:val="69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7" w:rsidRDefault="00690647">
            <w:pPr>
              <w:jc w:val="center"/>
              <w:rPr>
                <w:b/>
              </w:rPr>
            </w:pPr>
          </w:p>
          <w:p w:rsidR="00690647" w:rsidRDefault="002178DB">
            <w:pPr>
              <w:jc w:val="center"/>
              <w:rPr>
                <w:b/>
              </w:rPr>
            </w:pPr>
            <w:r>
              <w:rPr>
                <w:b/>
              </w:rPr>
              <w:t>13:30-15:00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rPr>
                <w:rFonts w:eastAsia="FangSong"/>
                <w:b/>
              </w:rPr>
            </w:pPr>
            <w:r>
              <w:rPr>
                <w:rFonts w:eastAsia="FangSong"/>
                <w:b/>
              </w:rPr>
              <w:t xml:space="preserve">Сессия 2: Условия, факторы и перспективы многостороннего взаимодействия в </w:t>
            </w:r>
            <w:proofErr w:type="spellStart"/>
            <w:r>
              <w:rPr>
                <w:rFonts w:eastAsia="FangSong"/>
                <w:b/>
              </w:rPr>
              <w:t>трехграничье</w:t>
            </w:r>
            <w:proofErr w:type="spellEnd"/>
            <w:r>
              <w:rPr>
                <w:rFonts w:eastAsia="FangSong"/>
                <w:b/>
              </w:rPr>
              <w:t xml:space="preserve"> России – Китая – КНДР</w:t>
            </w:r>
          </w:p>
          <w:p w:rsidR="00690647" w:rsidRDefault="00690647">
            <w:pPr>
              <w:rPr>
                <w:rFonts w:eastAsia="FangSong"/>
                <w:b/>
              </w:rPr>
            </w:pPr>
          </w:p>
          <w:p w:rsidR="00690647" w:rsidRDefault="002178DB">
            <w:pPr>
              <w:rPr>
                <w:rFonts w:eastAsia="FangSong"/>
                <w:b/>
              </w:rPr>
            </w:pPr>
            <w:r>
              <w:rPr>
                <w:rFonts w:eastAsia="FangSong"/>
                <w:b/>
              </w:rPr>
              <w:t xml:space="preserve">Модератор: Уфимцев Юрий Юрьевич, </w:t>
            </w:r>
            <w:r>
              <w:rPr>
                <w:rFonts w:eastAsia="FangSong"/>
              </w:rPr>
              <w:t>писатель, историк.</w:t>
            </w:r>
          </w:p>
        </w:tc>
      </w:tr>
      <w:tr w:rsidR="00690647">
        <w:trPr>
          <w:trHeight w:val="112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13:30</w:t>
            </w:r>
            <w:r>
              <w:rPr>
                <w:lang w:val="en-US"/>
              </w:rPr>
              <w:t xml:space="preserve">– </w:t>
            </w:r>
            <w:r>
              <w:t>13:45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pStyle w:val="af"/>
              <w:shd w:val="clear" w:color="auto" w:fill="FFFFFF"/>
              <w:spacing w:beforeAutospacing="0" w:afterAutospacing="0"/>
              <w:jc w:val="both"/>
              <w:rPr>
                <w:bCs/>
                <w:iCs/>
              </w:rPr>
            </w:pPr>
            <w:proofErr w:type="spellStart"/>
            <w:r>
              <w:rPr>
                <w:b/>
                <w:bCs/>
                <w:iCs/>
                <w:color w:val="1A1A1A"/>
              </w:rPr>
              <w:t>Ганзей</w:t>
            </w:r>
            <w:proofErr w:type="spellEnd"/>
            <w:r>
              <w:rPr>
                <w:b/>
                <w:bCs/>
                <w:iCs/>
                <w:color w:val="1A1A1A"/>
              </w:rPr>
              <w:t xml:space="preserve"> Кирилл Сергеевич</w:t>
            </w:r>
            <w:r>
              <w:rPr>
                <w:bCs/>
                <w:iCs/>
                <w:color w:val="1A1A1A"/>
              </w:rPr>
              <w:t xml:space="preserve">, член Совета ПКО РГО — ОИАК, директор Тихоокеанского института географии ДВО РАН, </w:t>
            </w:r>
            <w:proofErr w:type="spellStart"/>
            <w:r>
              <w:rPr>
                <w:bCs/>
                <w:iCs/>
                <w:color w:val="1A1A1A"/>
              </w:rPr>
              <w:t>д.г.н</w:t>
            </w:r>
            <w:proofErr w:type="spellEnd"/>
            <w:r>
              <w:rPr>
                <w:bCs/>
                <w:iCs/>
                <w:color w:val="1A1A1A"/>
              </w:rPr>
              <w:t>.:</w:t>
            </w:r>
          </w:p>
          <w:p w:rsidR="00690647" w:rsidRDefault="002178DB">
            <w:pPr>
              <w:pStyle w:val="af"/>
              <w:shd w:val="clear" w:color="auto" w:fill="FFFFFF"/>
              <w:spacing w:beforeAutospacing="0" w:afterAutospacing="0"/>
              <w:jc w:val="both"/>
              <w:rPr>
                <w:bCs/>
                <w:iCs/>
              </w:rPr>
            </w:pPr>
            <w:proofErr w:type="spellStart"/>
            <w:r>
              <w:rPr>
                <w:b/>
                <w:bCs/>
                <w:color w:val="1A1A1A"/>
              </w:rPr>
              <w:t>ТЕМА</w:t>
            </w:r>
            <w:r>
              <w:rPr>
                <w:bCs/>
                <w:i/>
                <w:iCs/>
                <w:color w:val="1A1A1A"/>
              </w:rPr>
              <w:t>:</w:t>
            </w:r>
            <w:r>
              <w:rPr>
                <w:bCs/>
                <w:i/>
              </w:rPr>
              <w:t>“Факторы</w:t>
            </w:r>
            <w:proofErr w:type="spellEnd"/>
            <w:r>
              <w:rPr>
                <w:bCs/>
                <w:i/>
              </w:rPr>
              <w:t xml:space="preserve"> развития трансграничного сотрудничества на юге Дальнего Востока России”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13:45 – 14:00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</w:rPr>
              <w:t>Чжу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Сяньпин</w:t>
            </w:r>
            <w:proofErr w:type="spellEnd"/>
            <w:r>
              <w:rPr>
                <w:b/>
                <w:bCs/>
              </w:rPr>
              <w:t>,</w:t>
            </w:r>
            <w:r>
              <w:rPr>
                <w:bCs/>
              </w:rPr>
              <w:t xml:space="preserve"> директор Исследовательского центра китайско-российского регионального сотрудничества при </w:t>
            </w:r>
            <w:proofErr w:type="spellStart"/>
            <w:r>
              <w:rPr>
                <w:bCs/>
              </w:rPr>
              <w:t>Цзилиньском</w:t>
            </w:r>
            <w:proofErr w:type="spellEnd"/>
            <w:r>
              <w:rPr>
                <w:bCs/>
              </w:rPr>
              <w:t xml:space="preserve"> университете, бывший исполнительный вице-президент Общества международного сотрудничества </w:t>
            </w:r>
            <w:proofErr w:type="spellStart"/>
            <w:r>
              <w:rPr>
                <w:bCs/>
              </w:rPr>
              <w:t>Тумыньцзяна</w:t>
            </w:r>
            <w:proofErr w:type="spellEnd"/>
            <w:r>
              <w:rPr>
                <w:bCs/>
              </w:rPr>
              <w:t xml:space="preserve"> провинции </w:t>
            </w:r>
            <w:proofErr w:type="spellStart"/>
            <w:r>
              <w:rPr>
                <w:bCs/>
              </w:rPr>
              <w:t>Цзилинь</w:t>
            </w:r>
            <w:proofErr w:type="spellEnd"/>
          </w:p>
          <w:p w:rsidR="00690647" w:rsidRDefault="002178DB"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r>
              <w:rPr>
                <w:bCs/>
                <w:color w:val="000000"/>
                <w:shd w:val="clear" w:color="auto" w:fill="FFFFFF"/>
              </w:rPr>
              <w:t>: Тезисы о преимущественных областях китайско-российского сотрудничества в регионе Японского моря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14:00-14:15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iCs/>
              </w:rPr>
              <w:t>Писклов</w:t>
            </w:r>
            <w:proofErr w:type="spellEnd"/>
            <w:r>
              <w:rPr>
                <w:b/>
                <w:bCs/>
                <w:iCs/>
              </w:rPr>
              <w:t xml:space="preserve"> Владимир Анатольевич</w:t>
            </w:r>
            <w:r>
              <w:rPr>
                <w:bCs/>
                <w:iCs/>
              </w:rPr>
              <w:t>, помощник руководителя ФГУП “Администрация морских портов Приморского края и Восточной Арктики”</w:t>
            </w:r>
            <w:r>
              <w:rPr>
                <w:bCs/>
              </w:rPr>
              <w:t xml:space="preserve">: </w:t>
            </w:r>
            <w:r>
              <w:rPr>
                <w:b/>
                <w:bCs/>
              </w:rPr>
              <w:t>ТЕМА</w:t>
            </w:r>
            <w:r>
              <w:rPr>
                <w:bCs/>
              </w:rPr>
              <w:t xml:space="preserve">: </w:t>
            </w:r>
            <w:r>
              <w:rPr>
                <w:bCs/>
                <w:i/>
              </w:rPr>
              <w:t xml:space="preserve">«Возможности использования морских портов </w:t>
            </w:r>
            <w:proofErr w:type="spellStart"/>
            <w:r>
              <w:rPr>
                <w:bCs/>
                <w:i/>
              </w:rPr>
              <w:t>Хасанского</w:t>
            </w:r>
            <w:proofErr w:type="spellEnd"/>
            <w:r>
              <w:rPr>
                <w:bCs/>
                <w:i/>
              </w:rPr>
              <w:t xml:space="preserve"> муниципального округа для приемки и обслуживания  пассажирских судов «река-море».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14:15-14:30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rFonts w:cs="Arial"/>
                <w:color w:val="000000"/>
              </w:rPr>
            </w:pPr>
            <w:proofErr w:type="spellStart"/>
            <w:r>
              <w:rPr>
                <w:b/>
                <w:bCs/>
              </w:rPr>
              <w:t>Бардюк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1A1A1A"/>
              </w:rPr>
              <w:t>Виктор Владимирович,</w:t>
            </w:r>
            <w:r>
              <w:rPr>
                <w:rFonts w:cs="Arial"/>
                <w:color w:val="1A1A1A"/>
              </w:rPr>
              <w:t xml:space="preserve"> директор </w:t>
            </w:r>
            <w:proofErr w:type="spellStart"/>
            <w:r>
              <w:rPr>
                <w:rFonts w:cs="Arial"/>
                <w:color w:val="1A1A1A"/>
              </w:rPr>
              <w:t>нацпарка</w:t>
            </w:r>
            <w:proofErr w:type="spellEnd"/>
            <w:r>
              <w:rPr>
                <w:rFonts w:cs="Arial"/>
                <w:color w:val="1A1A1A"/>
              </w:rPr>
              <w:t xml:space="preserve"> «Земля леопарда» и Дальневосточного морского </w:t>
            </w:r>
            <w:r w:rsidR="009E0333">
              <w:rPr>
                <w:rFonts w:cs="Arial"/>
                <w:color w:val="1A1A1A"/>
              </w:rPr>
              <w:t>заповедника, член</w:t>
            </w:r>
            <w:r>
              <w:rPr>
                <w:rFonts w:cs="Arial"/>
                <w:color w:val="000000"/>
              </w:rPr>
              <w:t xml:space="preserve"> ПКО РГО — ОИАК</w:t>
            </w:r>
            <w:r w:rsidR="009E0333">
              <w:rPr>
                <w:rFonts w:cs="Arial"/>
                <w:color w:val="000000"/>
              </w:rPr>
              <w:t>.</w:t>
            </w:r>
          </w:p>
          <w:p w:rsidR="009E0333" w:rsidRDefault="009E0333">
            <w:pPr>
              <w:jc w:val="both"/>
            </w:pPr>
            <w:r>
              <w:t xml:space="preserve">ТЕМА: </w:t>
            </w:r>
            <w:r w:rsidRPr="009E0333">
              <w:rPr>
                <w:i/>
              </w:rPr>
              <w:t xml:space="preserve">«Природоохранные аспекты при судоходстве на российско-корейском участке </w:t>
            </w:r>
            <w:proofErr w:type="spellStart"/>
            <w:r w:rsidRPr="009E0333">
              <w:rPr>
                <w:i/>
              </w:rPr>
              <w:t>р.Туманная</w:t>
            </w:r>
            <w:proofErr w:type="spellEnd"/>
            <w:r w:rsidRPr="009E0333">
              <w:rPr>
                <w:i/>
              </w:rPr>
              <w:t xml:space="preserve"> (</w:t>
            </w:r>
            <w:proofErr w:type="spellStart"/>
            <w:r w:rsidRPr="009E0333">
              <w:rPr>
                <w:i/>
              </w:rPr>
              <w:t>Туманган</w:t>
            </w:r>
            <w:proofErr w:type="spellEnd"/>
            <w:r w:rsidRPr="009E0333">
              <w:rPr>
                <w:i/>
              </w:rPr>
              <w:t>)»</w:t>
            </w:r>
            <w:bookmarkStart w:id="0" w:name="_GoBack"/>
            <w:bookmarkEnd w:id="0"/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14:30-14:45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Деркачева Людмила Николаевна, Школа экономики и менеджмента ДВФУ</w:t>
            </w:r>
          </w:p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 xml:space="preserve">ТЕМА: Историко-культурный, археологический, экологический, орнитологический туризм как инструмент и актуальное направление сохранения и использования природного и культурного наследия </w:t>
            </w:r>
            <w:proofErr w:type="spellStart"/>
            <w:r>
              <w:rPr>
                <w:i/>
                <w:iCs/>
              </w:rPr>
              <w:t>Хасанского</w:t>
            </w:r>
            <w:proofErr w:type="spellEnd"/>
            <w:r>
              <w:rPr>
                <w:i/>
                <w:iCs/>
              </w:rPr>
              <w:t xml:space="preserve"> муниципального округа: «Научно-познавательный туризм и рекреационная деятельность на особо охраняемых природных территориях».</w:t>
            </w:r>
          </w:p>
        </w:tc>
      </w:tr>
      <w:tr w:rsidR="00690647">
        <w:trPr>
          <w:trHeight w:val="647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14:45-15:00</w:t>
            </w:r>
          </w:p>
        </w:tc>
        <w:tc>
          <w:tcPr>
            <w:tcW w:w="8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  <w:rPr>
                <w:b/>
              </w:rPr>
            </w:pPr>
            <w:r>
              <w:rPr>
                <w:b/>
              </w:rPr>
              <w:t>15:00-17:15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Сессия 3: Возможности, проблемы и перспективы трехстороннего взаимодействия в </w:t>
            </w:r>
            <w:proofErr w:type="spellStart"/>
            <w:r>
              <w:rPr>
                <w:b/>
                <w:bCs/>
              </w:rPr>
              <w:t>трёхграничье</w:t>
            </w:r>
            <w:proofErr w:type="spellEnd"/>
          </w:p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Модератор: </w:t>
            </w:r>
            <w:r>
              <w:rPr>
                <w:b/>
                <w:bCs/>
                <w:iCs/>
              </w:rPr>
              <w:t>Авдеев Юрий Алексеевич</w:t>
            </w:r>
            <w:r>
              <w:rPr>
                <w:bCs/>
                <w:iCs/>
              </w:rPr>
              <w:t xml:space="preserve">, </w:t>
            </w:r>
            <w:r>
              <w:rPr>
                <w:bCs/>
                <w:iCs/>
                <w:color w:val="202122"/>
                <w:shd w:val="clear" w:color="auto" w:fill="FFFFFF"/>
              </w:rPr>
              <w:t>ведущий научный сотрудник </w:t>
            </w:r>
            <w:r>
              <w:rPr>
                <w:bCs/>
                <w:iCs/>
                <w:shd w:val="clear" w:color="auto" w:fill="FFFFFF"/>
              </w:rPr>
              <w:t>Тихоокеанского института географии ДВО РАН, к.э.н.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15:00-15:15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Ин</w:t>
            </w:r>
            <w:proofErr w:type="gramEnd"/>
            <w:r>
              <w:rPr>
                <w:bCs/>
              </w:rPr>
              <w:t xml:space="preserve">, вице-президент Общества по изучению водной среды Международной Северо-Восточной Азии, институт географии и морских наук </w:t>
            </w:r>
            <w:proofErr w:type="spellStart"/>
            <w:r>
              <w:rPr>
                <w:bCs/>
              </w:rPr>
              <w:t>Яньбяньского</w:t>
            </w:r>
            <w:proofErr w:type="spellEnd"/>
            <w:r>
              <w:rPr>
                <w:bCs/>
              </w:rPr>
              <w:t xml:space="preserve"> университета.</w:t>
            </w:r>
          </w:p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ТЕМА: </w:t>
            </w:r>
            <w:r>
              <w:rPr>
                <w:color w:val="000000"/>
              </w:rPr>
              <w:t>Географические особенности и перспективы пассажирского коридора река Туманная - Японское море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15:15-15:30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Cs/>
                <w:color w:val="000000"/>
                <w:shd w:val="clear" w:color="auto" w:fill="FFFFFF"/>
              </w:rPr>
              <w:t>Маслова Марина Николаевна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shd w:val="clear" w:color="auto" w:fill="FFFFFF"/>
              </w:rPr>
              <w:t>м.н.с</w:t>
            </w:r>
            <w:proofErr w:type="spellEnd"/>
            <w:r>
              <w:rPr>
                <w:bCs/>
                <w:iCs/>
                <w:color w:val="000000"/>
                <w:shd w:val="clear" w:color="auto" w:fill="FFFFFF"/>
              </w:rPr>
              <w:t>. ТИГ ДВО РАН</w:t>
            </w:r>
          </w:p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r>
              <w:rPr>
                <w:bCs/>
                <w:i/>
                <w:color w:val="000000"/>
                <w:shd w:val="clear" w:color="auto" w:fill="FFFFFF"/>
              </w:rPr>
              <w:t>: “</w:t>
            </w:r>
            <w:proofErr w:type="spellStart"/>
            <w:r>
              <w:rPr>
                <w:bCs/>
                <w:i/>
                <w:color w:val="000000"/>
                <w:shd w:val="clear" w:color="auto" w:fill="FFFFFF"/>
              </w:rPr>
              <w:t>Геоэкологические</w:t>
            </w:r>
            <w:proofErr w:type="spellEnd"/>
            <w:r>
              <w:rPr>
                <w:bCs/>
                <w:i/>
                <w:color w:val="000000"/>
                <w:shd w:val="clear" w:color="auto" w:fill="FFFFFF"/>
              </w:rPr>
              <w:t xml:space="preserve"> исследования бассейна реки Туманная”.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15:30-15:45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</w:rPr>
              <w:t>Цзинь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Шичжу</w:t>
            </w:r>
            <w:proofErr w:type="spellEnd"/>
            <w:r>
              <w:rPr>
                <w:bCs/>
              </w:rPr>
              <w:t xml:space="preserve">, директор Института экологии городов и окружающей среды </w:t>
            </w:r>
            <w:proofErr w:type="spellStart"/>
            <w:r>
              <w:rPr>
                <w:bCs/>
              </w:rPr>
              <w:t>Яньбяньского</w:t>
            </w:r>
            <w:proofErr w:type="spellEnd"/>
            <w:r>
              <w:rPr>
                <w:bCs/>
              </w:rPr>
              <w:t xml:space="preserve"> университета, институт географии и морских наук </w:t>
            </w:r>
            <w:proofErr w:type="spellStart"/>
            <w:r>
              <w:rPr>
                <w:bCs/>
              </w:rPr>
              <w:t>Яньбяньского</w:t>
            </w:r>
            <w:proofErr w:type="spellEnd"/>
            <w:r>
              <w:rPr>
                <w:bCs/>
              </w:rPr>
              <w:t xml:space="preserve"> университета.</w:t>
            </w:r>
          </w:p>
          <w:p w:rsidR="00690647" w:rsidRDefault="002178DB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hd w:val="clear" w:color="auto" w:fill="FFFFFF"/>
              </w:rPr>
              <w:t xml:space="preserve">ТЕМА: </w:t>
            </w:r>
            <w:r>
              <w:rPr>
                <w:iCs/>
                <w:color w:val="000000"/>
                <w:shd w:val="clear" w:color="auto" w:fill="FFFFFF"/>
              </w:rPr>
              <w:t>Исследование о проекте китайско-российского сотрудничества по речному-морскому туристическому маршруту по реке Туманной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15:45-16:00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iCs/>
              </w:rPr>
              <w:t>Гриванов</w:t>
            </w:r>
            <w:proofErr w:type="spellEnd"/>
            <w:r>
              <w:rPr>
                <w:b/>
                <w:bCs/>
                <w:iCs/>
              </w:rPr>
              <w:t xml:space="preserve"> Роман Игоревич</w:t>
            </w:r>
            <w:r>
              <w:rPr>
                <w:bCs/>
                <w:iCs/>
              </w:rPr>
              <w:t xml:space="preserve"> Кафедра международных отношений и права ВВГУ</w:t>
            </w:r>
            <w:r>
              <w:rPr>
                <w:bCs/>
              </w:rPr>
              <w:t>:</w:t>
            </w:r>
          </w:p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r>
              <w:rPr>
                <w:b/>
                <w:bCs/>
                <w:i/>
                <w:color w:val="000000"/>
                <w:shd w:val="clear" w:color="auto" w:fill="FFFFFF"/>
              </w:rPr>
              <w:t>: «Международный туризм как фактор социально-экономического развития юга Приморского края»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16:00-16:15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</w:rPr>
              <w:t>Лю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Хуаньцин</w:t>
            </w:r>
            <w:proofErr w:type="spellEnd"/>
            <w:r>
              <w:rPr>
                <w:bCs/>
              </w:rPr>
              <w:t xml:space="preserve">, заместитель директора Центра по изучению Северной и Южной Кореи </w:t>
            </w:r>
            <w:proofErr w:type="spellStart"/>
            <w:r>
              <w:rPr>
                <w:bCs/>
              </w:rPr>
              <w:t>Яньбяньского</w:t>
            </w:r>
            <w:proofErr w:type="spellEnd"/>
            <w:r>
              <w:rPr>
                <w:bCs/>
              </w:rPr>
              <w:t xml:space="preserve"> университета, факультет менеджмента туризма института экономики и менеджмента</w:t>
            </w:r>
          </w:p>
          <w:p w:rsidR="00690647" w:rsidRDefault="002178D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  <w:shd w:val="clear" w:color="auto" w:fill="FFFFFF"/>
              </w:rPr>
              <w:t>ТЕМА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: </w:t>
            </w:r>
            <w:r>
              <w:rPr>
                <w:bCs/>
                <w:iCs/>
                <w:color w:val="000000"/>
                <w:shd w:val="clear" w:color="auto" w:fill="FFFFFF"/>
                <w:lang w:eastAsia="zh-CN"/>
              </w:rPr>
              <w:t>Обзор и обсуждение китайско-российско-корейского пограничного туристического сотрудничества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16:15-16:30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</w:pPr>
            <w:r>
              <w:rPr>
                <w:b/>
                <w:bCs/>
              </w:rPr>
              <w:t>Сидоров Андрей Юрьевич</w:t>
            </w:r>
            <w:r>
              <w:t>, действительный член Приморского краевого отделения РГО - ОИАК:</w:t>
            </w:r>
          </w:p>
          <w:p w:rsidR="00690647" w:rsidRDefault="002178D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«Новый взгляд на этимологию названия реки </w:t>
            </w:r>
            <w:proofErr w:type="spellStart"/>
            <w:r>
              <w:t>Тумэнь</w:t>
            </w:r>
            <w:proofErr w:type="spellEnd"/>
            <w:r>
              <w:t>/</w:t>
            </w:r>
            <w:proofErr w:type="spellStart"/>
            <w:r>
              <w:t>Тумынь</w:t>
            </w:r>
            <w:proofErr w:type="spellEnd"/>
            <w:r>
              <w:t>/</w:t>
            </w:r>
            <w:proofErr w:type="spellStart"/>
            <w:r>
              <w:t>Туманган</w:t>
            </w:r>
            <w:proofErr w:type="spellEnd"/>
            <w:r>
              <w:t>/Туманная»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16:30-16:45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  <w:iCs/>
              </w:rPr>
            </w:pPr>
            <w:r>
              <w:rPr>
                <w:bCs/>
                <w:color w:val="000000"/>
                <w:lang w:eastAsia="zh-CN"/>
              </w:rPr>
              <w:t xml:space="preserve"> </w:t>
            </w:r>
            <w:r>
              <w:rPr>
                <w:b/>
                <w:bCs/>
                <w:iCs/>
                <w:color w:val="000000"/>
                <w:lang w:eastAsia="zh-CN"/>
              </w:rPr>
              <w:t>Уфимцев Юрий Юрьевич</w:t>
            </w:r>
            <w:r>
              <w:rPr>
                <w:bCs/>
                <w:iCs/>
                <w:color w:val="000000"/>
                <w:lang w:eastAsia="zh-CN"/>
              </w:rPr>
              <w:t>:</w:t>
            </w:r>
          </w:p>
          <w:p w:rsidR="00690647" w:rsidRDefault="002178D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  <w:lang w:eastAsia="zh-CN"/>
              </w:rPr>
              <w:t>ТЕМА</w:t>
            </w:r>
            <w:r>
              <w:rPr>
                <w:bCs/>
                <w:iCs/>
                <w:color w:val="000000"/>
                <w:lang w:eastAsia="zh-CN"/>
              </w:rPr>
              <w:t xml:space="preserve">: «История плавания по реке Туманной и перспективы возобновления судоходства для развития </w:t>
            </w:r>
            <w:proofErr w:type="spellStart"/>
            <w:r>
              <w:rPr>
                <w:bCs/>
                <w:iCs/>
                <w:color w:val="000000"/>
                <w:lang w:eastAsia="zh-CN"/>
              </w:rPr>
              <w:t>пгт</w:t>
            </w:r>
            <w:proofErr w:type="spellEnd"/>
            <w:r>
              <w:rPr>
                <w:bCs/>
                <w:iCs/>
                <w:color w:val="000000"/>
                <w:lang w:eastAsia="zh-CN"/>
              </w:rPr>
              <w:t xml:space="preserve"> Хасан».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</w:pPr>
            <w:r>
              <w:t>16:45-17:00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конференции</w:t>
            </w:r>
          </w:p>
          <w:p w:rsidR="00690647" w:rsidRDefault="002178DB">
            <w:pPr>
              <w:jc w:val="both"/>
              <w:rPr>
                <w:b/>
                <w:bCs/>
              </w:rPr>
            </w:pPr>
            <w:r w:rsidRPr="002178DB">
              <w:rPr>
                <w:rFonts w:eastAsia="FangSong"/>
              </w:rPr>
              <w:t xml:space="preserve">Модератор: </w:t>
            </w:r>
            <w:proofErr w:type="spellStart"/>
            <w:r w:rsidRPr="002178DB">
              <w:rPr>
                <w:color w:val="1A1A1A"/>
              </w:rPr>
              <w:t>Ганзей</w:t>
            </w:r>
            <w:proofErr w:type="spellEnd"/>
            <w:r w:rsidRPr="002178DB">
              <w:rPr>
                <w:color w:val="1A1A1A"/>
              </w:rPr>
              <w:t xml:space="preserve"> Кирилл Сергеевич, </w:t>
            </w:r>
            <w:r w:rsidRPr="002178DB">
              <w:rPr>
                <w:bCs/>
                <w:iCs/>
                <w:color w:val="1A1A1A"/>
              </w:rPr>
              <w:t>член Совета ПКО РГО — ОИАК,</w:t>
            </w:r>
            <w:r w:rsidRPr="002178DB">
              <w:rPr>
                <w:bCs/>
                <w:iCs/>
                <w:color w:val="1A1A1A"/>
                <w:highlight w:val="red"/>
              </w:rPr>
              <w:t xml:space="preserve"> </w:t>
            </w:r>
            <w:r w:rsidRPr="002178DB">
              <w:rPr>
                <w:color w:val="1A1A1A"/>
              </w:rPr>
              <w:t xml:space="preserve">директор Тихоокеанского института географии ДВО РАН, </w:t>
            </w:r>
            <w:proofErr w:type="spellStart"/>
            <w:r w:rsidRPr="002178DB">
              <w:rPr>
                <w:color w:val="1A1A1A"/>
              </w:rPr>
              <w:t>д.г.н</w:t>
            </w:r>
            <w:proofErr w:type="spellEnd"/>
            <w:r w:rsidRPr="002178DB">
              <w:rPr>
                <w:color w:val="1A1A1A"/>
              </w:rPr>
              <w:t>.</w:t>
            </w:r>
            <w:r w:rsidRPr="002178DB">
              <w:t xml:space="preserve"> </w:t>
            </w:r>
            <w:r>
              <w:rPr>
                <w:color w:val="1A1A1A"/>
              </w:rPr>
              <w:t xml:space="preserve"> Итоговый анализ  мнений экспертов о перспективах развития экономического и гуманитарного сотрудничества Российской Федерации (Приморский край) с КНР и КНДР в контексте создания международного туристического транспортного (пассажирского) коридора в российско-китайско-северокорейского </w:t>
            </w:r>
            <w:proofErr w:type="spellStart"/>
            <w:r>
              <w:rPr>
                <w:color w:val="1A1A1A"/>
              </w:rPr>
              <w:t>трехграничье</w:t>
            </w:r>
            <w:proofErr w:type="spellEnd"/>
            <w:r>
              <w:rPr>
                <w:color w:val="1A1A1A"/>
              </w:rPr>
              <w:t xml:space="preserve"> с осью движения по реке Туманной.</w:t>
            </w: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  <w:rPr>
                <w:b/>
              </w:rPr>
            </w:pPr>
            <w:r>
              <w:rPr>
                <w:b/>
              </w:rPr>
              <w:t>17:00-18:00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both"/>
              <w:rPr>
                <w:bCs/>
              </w:rPr>
            </w:pPr>
            <w:r>
              <w:rPr>
                <w:b/>
                <w:bCs/>
                <w:iCs/>
              </w:rPr>
              <w:t>Неформальное общение, легкий фуршет</w:t>
            </w:r>
          </w:p>
        </w:tc>
      </w:tr>
      <w:tr w:rsidR="00690647">
        <w:trPr>
          <w:trHeight w:val="14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690647">
            <w:pPr>
              <w:jc w:val="center"/>
              <w:rPr>
                <w:b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690647">
            <w:pPr>
              <w:jc w:val="both"/>
              <w:rPr>
                <w:b/>
              </w:rPr>
            </w:pPr>
          </w:p>
          <w:p w:rsidR="00690647" w:rsidRDefault="002178DB">
            <w:pPr>
              <w:jc w:val="both"/>
              <w:rPr>
                <w:b/>
              </w:rPr>
            </w:pPr>
            <w:r>
              <w:rPr>
                <w:b/>
              </w:rPr>
              <w:t>Второй день 25 мая 11:00</w:t>
            </w:r>
          </w:p>
          <w:p w:rsidR="00690647" w:rsidRDefault="00690647">
            <w:pPr>
              <w:jc w:val="both"/>
              <w:rPr>
                <w:bCs/>
              </w:rPr>
            </w:pPr>
          </w:p>
        </w:tc>
      </w:tr>
      <w:tr w:rsidR="00690647">
        <w:trPr>
          <w:trHeight w:val="56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11:00 - 14:00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47" w:rsidRDefault="002178DB">
            <w:pPr>
              <w:rPr>
                <w:b/>
                <w:bCs/>
              </w:rPr>
            </w:pPr>
            <w:r>
              <w:rPr>
                <w:b/>
              </w:rPr>
              <w:t xml:space="preserve">Юбилейные торжества по случаю 170-летия </w:t>
            </w:r>
            <w:r>
              <w:rPr>
                <w:b/>
                <w:bCs/>
              </w:rPr>
              <w:t>прибытия к берегам Уссурийского края русского фрегата «Паллада» и открытия для России устья реки Туманной, залива Экспедиции, бухты Рейд Паллады и места, где ныне находится порт Посьет.</w:t>
            </w:r>
          </w:p>
          <w:p w:rsidR="00690647" w:rsidRDefault="00690647">
            <w:pPr>
              <w:rPr>
                <w:b/>
                <w:bCs/>
              </w:rPr>
            </w:pPr>
          </w:p>
          <w:p w:rsidR="00690647" w:rsidRDefault="002178DB">
            <w:pPr>
              <w:jc w:val="both"/>
              <w:rPr>
                <w:bCs/>
              </w:rPr>
            </w:pPr>
            <w:r>
              <w:t>Место проведения: учебно-тренировочное судно «Паллада», 30-й причал, Владивосток</w:t>
            </w:r>
          </w:p>
        </w:tc>
      </w:tr>
    </w:tbl>
    <w:p w:rsidR="00690647" w:rsidRDefault="00690647">
      <w:pPr>
        <w:tabs>
          <w:tab w:val="right" w:pos="9356"/>
        </w:tabs>
        <w:jc w:val="both"/>
        <w:rPr>
          <w:sz w:val="28"/>
          <w:szCs w:val="28"/>
        </w:rPr>
      </w:pPr>
    </w:p>
    <w:p w:rsidR="00690647" w:rsidRDefault="00690647">
      <w:pPr>
        <w:jc w:val="center"/>
        <w:rPr>
          <w:b/>
        </w:rPr>
      </w:pPr>
    </w:p>
    <w:sectPr w:rsidR="0069064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angSong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1A3E"/>
    <w:multiLevelType w:val="multilevel"/>
    <w:tmpl w:val="C2BC4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F83CF3"/>
    <w:multiLevelType w:val="multilevel"/>
    <w:tmpl w:val="FEE65E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0647"/>
    <w:rsid w:val="002178DB"/>
    <w:rsid w:val="00690647"/>
    <w:rsid w:val="009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FC5C"/>
  <w15:docId w15:val="{F117DD75-2115-4CC3-9819-E6A79B8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6F"/>
    <w:rPr>
      <w:color w:val="0563C1" w:themeColor="hyperlink"/>
      <w:u w:val="single"/>
    </w:rPr>
  </w:style>
  <w:style w:type="character" w:customStyle="1" w:styleId="normaltextrun">
    <w:name w:val="normaltextrun"/>
    <w:basedOn w:val="a0"/>
    <w:qFormat/>
    <w:rsid w:val="0059176F"/>
  </w:style>
  <w:style w:type="character" w:customStyle="1" w:styleId="eop">
    <w:name w:val="eop"/>
    <w:basedOn w:val="a0"/>
    <w:qFormat/>
    <w:rsid w:val="0059176F"/>
  </w:style>
  <w:style w:type="character" w:styleId="a4">
    <w:name w:val="annotation reference"/>
    <w:basedOn w:val="a0"/>
    <w:uiPriority w:val="99"/>
    <w:semiHidden/>
    <w:unhideWhenUsed/>
    <w:qFormat/>
    <w:rsid w:val="00FF2E7D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FF2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FF2E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C0179C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59176F"/>
    <w:pPr>
      <w:spacing w:beforeAutospacing="1" w:afterAutospacing="1"/>
    </w:pPr>
  </w:style>
  <w:style w:type="paragraph" w:customStyle="1" w:styleId="paragraph">
    <w:name w:val="paragraph"/>
    <w:basedOn w:val="a"/>
    <w:qFormat/>
    <w:rsid w:val="0059176F"/>
    <w:pPr>
      <w:spacing w:beforeAutospacing="1" w:afterAutospacing="1"/>
    </w:pPr>
  </w:style>
  <w:style w:type="paragraph" w:styleId="a6">
    <w:name w:val="annotation text"/>
    <w:basedOn w:val="a"/>
    <w:link w:val="a5"/>
    <w:uiPriority w:val="99"/>
    <w:semiHidden/>
    <w:unhideWhenUsed/>
    <w:qFormat/>
    <w:rsid w:val="00FF2E7D"/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FF2E7D"/>
    <w:rPr>
      <w:b/>
      <w:bCs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59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4</Pages>
  <Words>1129</Words>
  <Characters>6436</Characters>
  <Application>Microsoft Office Word</Application>
  <DocSecurity>0</DocSecurity>
  <Lines>53</Lines>
  <Paragraphs>15</Paragraphs>
  <ScaleCrop>false</ScaleCrop>
  <Company>DVFU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Андрей Алексеевич</dc:creator>
  <dc:description/>
  <cp:lastModifiedBy>RePack by Diakov</cp:lastModifiedBy>
  <cp:revision>27</cp:revision>
  <dcterms:created xsi:type="dcterms:W3CDTF">2024-05-17T12:27:00Z</dcterms:created>
  <dcterms:modified xsi:type="dcterms:W3CDTF">2024-05-21T05:33:00Z</dcterms:modified>
  <dc:language>ru-RU</dc:language>
</cp:coreProperties>
</file>